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5B" w:rsidRDefault="00287B5B">
      <w:pPr>
        <w:rPr>
          <w:noProof/>
          <w:lang w:eastAsia="pl-PL"/>
        </w:rPr>
      </w:pPr>
      <w:bookmarkStart w:id="0" w:name="_GoBack"/>
      <w:bookmarkEnd w:id="0"/>
    </w:p>
    <w:p w:rsidR="00287B5B" w:rsidRDefault="00287B5B" w:rsidP="00287B5B">
      <w:pPr>
        <w:jc w:val="center"/>
        <w:rPr>
          <w:b/>
          <w:bCs/>
          <w:sz w:val="20"/>
          <w:szCs w:val="20"/>
        </w:rPr>
      </w:pPr>
      <w:r w:rsidRPr="00272BB2">
        <w:rPr>
          <w:b/>
          <w:bCs/>
          <w:sz w:val="20"/>
          <w:szCs w:val="20"/>
        </w:rPr>
        <w:t>Przedmiotowe zasady oceniania</w:t>
      </w:r>
      <w:r>
        <w:rPr>
          <w:b/>
          <w:bCs/>
          <w:sz w:val="20"/>
          <w:szCs w:val="20"/>
        </w:rPr>
        <w:t xml:space="preserve"> z przedmiotu Pracownia rachunku ekonomicznego</w:t>
      </w:r>
    </w:p>
    <w:p w:rsidR="00287B5B" w:rsidRDefault="00287B5B" w:rsidP="00287B5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Technikum rolnicze</w:t>
      </w:r>
    </w:p>
    <w:p w:rsidR="00287B5B" w:rsidRPr="00272BB2" w:rsidRDefault="00287B5B" w:rsidP="00287B5B">
      <w:pPr>
        <w:jc w:val="center"/>
        <w:rPr>
          <w:b/>
          <w:bCs/>
          <w:sz w:val="20"/>
          <w:szCs w:val="20"/>
        </w:rPr>
      </w:pPr>
    </w:p>
    <w:p w:rsidR="00287B5B" w:rsidRPr="00272BB2" w:rsidRDefault="00287B5B" w:rsidP="00287B5B">
      <w:pPr>
        <w:jc w:val="center"/>
        <w:rPr>
          <w:b/>
          <w:bCs/>
          <w:sz w:val="20"/>
          <w:szCs w:val="20"/>
        </w:rPr>
      </w:pPr>
    </w:p>
    <w:p w:rsidR="00287B5B" w:rsidRPr="00272BB2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Sposoby sprawdzania osiągnięć ucznia:</w:t>
      </w:r>
    </w:p>
    <w:p w:rsidR="00287B5B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prezentacja dłuższych wypowiedzi;</w:t>
      </w:r>
    </w:p>
    <w:p w:rsidR="00287B5B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prace pisemne (sprawdziany, kartkówki, testy);</w:t>
      </w:r>
    </w:p>
    <w:p w:rsidR="00287B5B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ocena wykonywanych ćwiczeń;</w:t>
      </w:r>
    </w:p>
    <w:p w:rsidR="00287B5B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ocena prac domowych (ćwiczenia, ocena zadań praktycznych wykonywanych przez ucznia);</w:t>
      </w:r>
    </w:p>
    <w:p w:rsidR="00287B5B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ocena zaangażowania ucznia w realizację projektu edukacyjnego;</w:t>
      </w:r>
    </w:p>
    <w:p w:rsidR="00287B5B" w:rsidRPr="008A0138" w:rsidRDefault="00287B5B" w:rsidP="00287B5B">
      <w:pPr>
        <w:numPr>
          <w:ilvl w:val="0"/>
          <w:numId w:val="1"/>
        </w:numPr>
        <w:spacing w:line="240" w:lineRule="auto"/>
        <w:ind w:left="426" w:firstLine="141"/>
        <w:jc w:val="both"/>
        <w:rPr>
          <w:sz w:val="20"/>
          <w:szCs w:val="20"/>
        </w:rPr>
      </w:pPr>
      <w:r w:rsidRPr="00272BB2">
        <w:rPr>
          <w:sz w:val="20"/>
          <w:szCs w:val="20"/>
        </w:rPr>
        <w:t>ocena pracy na lekcji (wypowiedzi ustne, udział w dyskusji, obserwacja zaangażowania uczniów w czasie wykonywania zadań w grupie).</w:t>
      </w:r>
    </w:p>
    <w:p w:rsidR="00287B5B" w:rsidRPr="00272BB2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Przy odpowiedzi ustnej i pisemnej ocenie podlegają:</w:t>
      </w:r>
    </w:p>
    <w:p w:rsidR="00287B5B" w:rsidRDefault="00287B5B" w:rsidP="00287B5B">
      <w:pPr>
        <w:pStyle w:val="Akapitzlist"/>
        <w:widowControl w:val="0"/>
        <w:numPr>
          <w:ilvl w:val="0"/>
          <w:numId w:val="2"/>
        </w:numPr>
        <w:suppressAutoHyphens/>
        <w:spacing w:line="240" w:lineRule="auto"/>
        <w:ind w:left="567" w:firstLine="0"/>
        <w:rPr>
          <w:sz w:val="20"/>
          <w:szCs w:val="20"/>
        </w:rPr>
      </w:pPr>
      <w:r w:rsidRPr="00272BB2">
        <w:rPr>
          <w:sz w:val="20"/>
          <w:szCs w:val="20"/>
        </w:rPr>
        <w:t>w odpowiedziach ustnych - precyzja wypowiedzi, poprawność językowa, poprawność merytoryczna i kultura wypowiedzi</w:t>
      </w:r>
    </w:p>
    <w:p w:rsidR="00287B5B" w:rsidRDefault="00287B5B" w:rsidP="00287B5B">
      <w:pPr>
        <w:pStyle w:val="Akapitzlist"/>
        <w:widowControl w:val="0"/>
        <w:numPr>
          <w:ilvl w:val="0"/>
          <w:numId w:val="2"/>
        </w:numPr>
        <w:suppressAutoHyphens/>
        <w:spacing w:line="240" w:lineRule="auto"/>
        <w:ind w:left="567" w:firstLine="0"/>
        <w:rPr>
          <w:sz w:val="20"/>
          <w:szCs w:val="20"/>
        </w:rPr>
      </w:pPr>
      <w:r w:rsidRPr="00272BB2">
        <w:rPr>
          <w:sz w:val="20"/>
          <w:szCs w:val="20"/>
        </w:rPr>
        <w:t xml:space="preserve">w pracach pisemnych - poprawność rozwiązania zadania, logiczność wypowiedzi, poprawność zastosowanej metody do rozwiązania zadania, zgodność odpowiedzi z pytaniem; 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2"/>
        </w:numPr>
        <w:suppressAutoHyphens/>
        <w:spacing w:line="240" w:lineRule="auto"/>
        <w:ind w:left="567" w:firstLine="0"/>
        <w:rPr>
          <w:sz w:val="20"/>
          <w:szCs w:val="20"/>
        </w:rPr>
      </w:pPr>
      <w:r w:rsidRPr="00272BB2">
        <w:rPr>
          <w:sz w:val="20"/>
          <w:szCs w:val="20"/>
        </w:rPr>
        <w:t>podczas pracy w grupie – sposoby podejmowania decyzji, współdziałanie w grupie, postawę podczas pracy, formę prezentacji wyników pracy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Ocenę klasyfikacyjną można wystawić przynajmniej z trzech ocen cząstkowych (przy jednej godzinie tygodniowo) i przynajmniej z czterech przy dwóch godzinach zajęć w tygodniu.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Każdy sprawdzian pisemny (po zakończeniu działu) jest zapowiedziany przynajmniej na tydzień przed terminem pisania.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Uczeń może poprawić ocenę ze sprawdzianu lub innej zapowiedzianej formy oceny w ciągu 2 tygodni od jej uzyskania. Ocenę można poprawić tylko raz, a termin poprawy należy ustalić z nauczycielem. Uczeń może poprawiać również oceny pozytywne.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Uczeń nieobecny na sprawdzianie lub teście ma obowiązek napisać pracę w ciągu 1 tygodnia po nieobecności w szkole w terminie ustalonym przez nauczyciela (termin ten może ulec wydłużeniu po bardzo długiej nieobecności w szkole).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Uczeń, który nie napisze pracy pisemnej w ustalonym terminie otrzymuje ocenę niedostateczną.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Ocenione prace pisemne uczeń otrzymuje w ciągu 14 dni roboczych od daty ich napisania. Po omówieniu sprawdziany wracają do nauczyciela i są przez niego przechowywane do końca roku szkolnego.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Sprawdziany są udostępniane do wglądu rodzicom lub prawnym opiekunom ucznia na miejscu, w szkole.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Nauczyciel może przeprowadzić bez zapowiedzi „kartkówkę" obejmującą materiał z 3 ostatnich lekcji.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Nieobecność na lekcji nie zwalnia ucznia z przygotowania do lekcji (chyba, że jest to dłuższa nieobecność np. pobyt w szpitalu, ponad tydzień zwolnienia). Ten fakt należy zgłosić nauczycielowi na początku lekcji.</w:t>
      </w:r>
    </w:p>
    <w:p w:rsidR="00287B5B" w:rsidRPr="008A0138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>Ocenie podlega zeszyt przedmiotowy, w którym uczeń ma obowiązek prowadzić notatki z lekcji i wykonywać zadania domowe. Jeśli zadanie domowe nie jest oceniane.</w:t>
      </w:r>
    </w:p>
    <w:p w:rsidR="00287B5B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272BB2">
        <w:rPr>
          <w:sz w:val="20"/>
          <w:szCs w:val="20"/>
        </w:rPr>
        <w:t xml:space="preserve">Nauczyciel, na podstawie opinii poradni </w:t>
      </w:r>
      <w:proofErr w:type="spellStart"/>
      <w:r w:rsidRPr="00272BB2">
        <w:rPr>
          <w:sz w:val="20"/>
          <w:szCs w:val="20"/>
        </w:rPr>
        <w:t>psychologiczno</w:t>
      </w:r>
      <w:proofErr w:type="spellEnd"/>
      <w:r w:rsidRPr="00272BB2">
        <w:rPr>
          <w:sz w:val="20"/>
          <w:szCs w:val="20"/>
        </w:rPr>
        <w:t xml:space="preserve"> – pedagogicznej, dostosowuje wymagania edukacyjne do indywidualnych potrzeb psychofizycznych i </w:t>
      </w:r>
      <w:r w:rsidRPr="00272BB2">
        <w:rPr>
          <w:sz w:val="20"/>
          <w:szCs w:val="20"/>
        </w:rPr>
        <w:lastRenderedPageBreak/>
        <w:t>edukacyjnych ucznia, u którego stwierdzono specyficzne trudności w uczeniu się.</w:t>
      </w:r>
    </w:p>
    <w:p w:rsidR="00287B5B" w:rsidRPr="00637AB5" w:rsidRDefault="00287B5B" w:rsidP="00287B5B">
      <w:pPr>
        <w:pStyle w:val="Akapitzlist"/>
        <w:widowControl w:val="0"/>
        <w:numPr>
          <w:ilvl w:val="0"/>
          <w:numId w:val="3"/>
        </w:numPr>
        <w:suppressAutoHyphens/>
        <w:spacing w:line="240" w:lineRule="auto"/>
        <w:rPr>
          <w:sz w:val="20"/>
          <w:szCs w:val="20"/>
        </w:rPr>
      </w:pPr>
      <w:r w:rsidRPr="00637AB5">
        <w:rPr>
          <w:sz w:val="20"/>
          <w:szCs w:val="20"/>
        </w:rPr>
        <w:t xml:space="preserve"> Przyjmuje się następujący przelicznik procentowy przy ocenianiu prac pisemnych  : 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  <w:lang w:val="en-US"/>
        </w:rPr>
      </w:pPr>
      <w:r>
        <w:rPr>
          <w:sz w:val="18"/>
          <w:szCs w:val="18"/>
        </w:rPr>
        <w:t>100% - celują</w:t>
      </w:r>
      <w:r>
        <w:rPr>
          <w:sz w:val="18"/>
          <w:szCs w:val="18"/>
          <w:lang w:val="en-US"/>
        </w:rPr>
        <w:t>cy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96 – 99% + bardzo dobry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90 – 95% bardzo dobry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83 – 89% +dobry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75 – 82 % dobry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63 – 74% + dostateczny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50 – 62% dostateczny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43 – 49% + dopuszczający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30 – 42% dopuszczający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20 – 29% + niedostateczny</w:t>
      </w:r>
    </w:p>
    <w:p w:rsidR="00287B5B" w:rsidRDefault="00287B5B" w:rsidP="00287B5B">
      <w:pPr>
        <w:autoSpaceDE w:val="0"/>
        <w:autoSpaceDN w:val="0"/>
        <w:adjustRightInd w:val="0"/>
        <w:ind w:left="1080"/>
        <w:rPr>
          <w:sz w:val="18"/>
          <w:szCs w:val="18"/>
        </w:rPr>
      </w:pPr>
      <w:r>
        <w:rPr>
          <w:sz w:val="18"/>
          <w:szCs w:val="18"/>
        </w:rPr>
        <w:t>&lt; 20% niedostateczny</w:t>
      </w:r>
    </w:p>
    <w:p w:rsidR="009A48C6" w:rsidRDefault="009A48C6" w:rsidP="009A48C6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KRYTERIA OCENIANIA</w:t>
      </w:r>
    </w:p>
    <w:p w:rsidR="009A48C6" w:rsidRP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E57815">
        <w:rPr>
          <w:sz w:val="18"/>
          <w:szCs w:val="18"/>
          <w:u w:val="single"/>
        </w:rPr>
        <w:t xml:space="preserve"> Ocena celująca: </w:t>
      </w:r>
    </w:p>
    <w:p w:rsidR="009A48C6" w:rsidRPr="009A48C6" w:rsidRDefault="009A48C6" w:rsidP="009A48C6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Uczeń aktywnie uczestniczy w procesie </w:t>
      </w:r>
      <w:proofErr w:type="spellStart"/>
      <w:r w:rsidRPr="009A48C6">
        <w:rPr>
          <w:sz w:val="18"/>
          <w:szCs w:val="18"/>
        </w:rPr>
        <w:t>dydaktyczno</w:t>
      </w:r>
      <w:proofErr w:type="spellEnd"/>
      <w:r w:rsidRPr="009A48C6">
        <w:rPr>
          <w:sz w:val="18"/>
          <w:szCs w:val="18"/>
        </w:rPr>
        <w:t xml:space="preserve"> – wychowawczym.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2. Przejawia szczególne zainteresowania zagadnieniami z zakresu przedmiotu.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3. Uczestniczy w olimpiadach przedmiotowych, uzyskując czołowe lokaty na szczeblach </w:t>
      </w:r>
      <w:proofErr w:type="spellStart"/>
      <w:r w:rsidRPr="009A48C6">
        <w:rPr>
          <w:sz w:val="18"/>
          <w:szCs w:val="18"/>
        </w:rPr>
        <w:t>ponadszkolnych</w:t>
      </w:r>
      <w:proofErr w:type="spellEnd"/>
      <w:r w:rsidRPr="009A48C6">
        <w:rPr>
          <w:sz w:val="18"/>
          <w:szCs w:val="18"/>
        </w:rPr>
        <w:t>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4. Nabywa umiejętności wykraczające poza poziom</w:t>
      </w:r>
      <w:r w:rsidR="00E57815">
        <w:rPr>
          <w:sz w:val="18"/>
          <w:szCs w:val="18"/>
        </w:rPr>
        <w:t xml:space="preserve"> oceny bardzo dobrej.</w:t>
      </w:r>
    </w:p>
    <w:p w:rsidR="009A48C6" w:rsidRP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E57815">
        <w:rPr>
          <w:sz w:val="18"/>
          <w:szCs w:val="18"/>
          <w:u w:val="single"/>
        </w:rPr>
        <w:t xml:space="preserve">Ocena bardzo dobra: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1. Samodzielnie rozwiązuje problemy i zadania postawione przez nauczyciela, sprawnie posługując się nabytymi umiejętnościami.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2. Wykazuje się dużą aktywnością na lekcjach.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3. Sprawnie korzysta z rożnych źródeł informacji, umiejętnie analizuje i selekcjonuje zebrane informacje.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4. Potrafi wykazać powiązania treści nauczania z innymi przedmiotami.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5. Dostrzega związki przyczynowo – skutkowe.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6. Formułuje i samodzielnie przedstawia na forum klasy własne opinie.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7. Rozwiązuje dodatkowe problemy o średnim stopniu trudności.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8. Zapoznaje się z artykułami, zaproponowanymi przez nauczyciela w prasie specjalistycznej.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lastRenderedPageBreak/>
        <w:t>9. Potrafi samodzielnie korzystać ze źródeł poza podręcznikowych.</w:t>
      </w:r>
    </w:p>
    <w:p w:rsidR="00E57815" w:rsidRDefault="00E57815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 w:rsidRPr="009A48C6">
        <w:rPr>
          <w:sz w:val="18"/>
          <w:szCs w:val="18"/>
        </w:rPr>
        <w:t xml:space="preserve"> Nabywa umiejętności wykrac</w:t>
      </w:r>
      <w:r>
        <w:rPr>
          <w:sz w:val="18"/>
          <w:szCs w:val="18"/>
        </w:rPr>
        <w:t>zające poza poziom oceny dobrej.</w:t>
      </w:r>
    </w:p>
    <w:p w:rsidR="009A48C6" w:rsidRP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9A48C6">
        <w:rPr>
          <w:sz w:val="18"/>
          <w:szCs w:val="18"/>
        </w:rPr>
        <w:t xml:space="preserve"> </w:t>
      </w:r>
      <w:r w:rsidRPr="00E57815">
        <w:rPr>
          <w:sz w:val="18"/>
          <w:szCs w:val="18"/>
          <w:u w:val="single"/>
        </w:rPr>
        <w:t xml:space="preserve">Ocena dobra: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1. Korzysta ze źródeł informacji podanych na lekcjach.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2. Posługuje się terminologią ekonomiczną.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3. Rozumie różnice występujące miedzy poszczególnymi pojęciami.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4. Aktywnie uczestniczy w lekcji.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5. Samodzielnie rozwiązuje zadania domowe.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6. Systematycznie i estetycznie prowadzi zeszyt przedmiotowy. </w:t>
      </w:r>
    </w:p>
    <w:p w:rsid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7. </w:t>
      </w:r>
      <w:r w:rsidR="00E57815" w:rsidRPr="009A48C6">
        <w:rPr>
          <w:sz w:val="18"/>
          <w:szCs w:val="18"/>
        </w:rPr>
        <w:t>Nabywa umiejętności wykraczające</w:t>
      </w:r>
      <w:r w:rsidR="00E57815">
        <w:rPr>
          <w:sz w:val="18"/>
          <w:szCs w:val="18"/>
        </w:rPr>
        <w:t xml:space="preserve"> poza poziom oceny dostatecznej.</w:t>
      </w:r>
    </w:p>
    <w:p w:rsidR="009A48C6" w:rsidRP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E57815">
        <w:rPr>
          <w:sz w:val="18"/>
          <w:szCs w:val="18"/>
          <w:u w:val="single"/>
        </w:rPr>
        <w:t xml:space="preserve">Ocena dostateczna: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1. Rozumie podstawowe pojęcia z zakresu przedmiotu.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2. Dysponuje wiedzą i umiejętnościami umożliwiającymi mu uzupełnienia braków niezbędnych do dalszego kształcenia.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3. Zadania i polecenia wykonuje z usterkami i błędami.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4. Ze źródeł informacji potrafi korzystać kierowany przez nauczyciela.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5. Wypowiedzi ucznia są krótkie i ogólnikowe.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6. Aktywność na lekcji sporadyczna.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7. Prowadzi zeszyt przedmiotowy. </w:t>
      </w:r>
    </w:p>
    <w:p w:rsidR="00E57815" w:rsidRDefault="00E57815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8. </w:t>
      </w:r>
      <w:r w:rsidRPr="009A48C6">
        <w:rPr>
          <w:sz w:val="18"/>
          <w:szCs w:val="18"/>
        </w:rPr>
        <w:t xml:space="preserve"> Nabywa umiejętności wykraczające </w:t>
      </w:r>
      <w:r>
        <w:rPr>
          <w:sz w:val="18"/>
          <w:szCs w:val="18"/>
        </w:rPr>
        <w:t>poza poziom oceny dopuszczającej.</w:t>
      </w:r>
    </w:p>
    <w:p w:rsidR="009A48C6" w:rsidRPr="00E57815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E57815">
        <w:rPr>
          <w:sz w:val="18"/>
          <w:szCs w:val="18"/>
          <w:u w:val="single"/>
        </w:rPr>
        <w:t>Ocena dopuszczająca: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1. Uczeń dysponuje niepełną wiedzą z zakresu podstawy programowej, ale przy pomocy nauczyciela jest w stanie wykonać proste polecenia i zadania.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2. Zna podstawowe pojęcia. 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>3. Na lekcji wykazuje postawę bierną.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4. Prowadzi zeszyt przedmiotowy, ale notatki są bardzo lakoniczne, często z błędami merytorycznymi.</w:t>
      </w:r>
    </w:p>
    <w:p w:rsidR="009A48C6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</w:rPr>
      </w:pPr>
      <w:r w:rsidRPr="009A48C6">
        <w:rPr>
          <w:sz w:val="18"/>
          <w:szCs w:val="18"/>
        </w:rPr>
        <w:t xml:space="preserve"> 5. Przy pomocy nauczyciela korzysta ze źródeł informacji.</w:t>
      </w:r>
    </w:p>
    <w:p w:rsidR="00B571FA" w:rsidRDefault="009A48C6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9A48C6">
        <w:rPr>
          <w:sz w:val="18"/>
          <w:szCs w:val="18"/>
        </w:rPr>
        <w:t xml:space="preserve"> </w:t>
      </w:r>
      <w:r w:rsidRPr="00E57815">
        <w:rPr>
          <w:sz w:val="18"/>
          <w:szCs w:val="18"/>
          <w:u w:val="single"/>
        </w:rPr>
        <w:t>Ocena niedostateczna:</w:t>
      </w:r>
    </w:p>
    <w:p w:rsidR="00E57815" w:rsidRPr="00E57815" w:rsidRDefault="00E57815" w:rsidP="009A48C6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  <w:r w:rsidRPr="00E57815">
        <w:rPr>
          <w:sz w:val="18"/>
          <w:szCs w:val="18"/>
        </w:rPr>
        <w:t>Uczeń nie opanował wiadomości na ocenę dopuszczającą</w:t>
      </w:r>
    </w:p>
    <w:p w:rsidR="00287B5B" w:rsidRDefault="00287B5B">
      <w:pPr>
        <w:rPr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6"/>
        <w:gridCol w:w="2730"/>
        <w:gridCol w:w="2282"/>
        <w:gridCol w:w="2631"/>
        <w:gridCol w:w="2416"/>
        <w:gridCol w:w="2085"/>
      </w:tblGrid>
      <w:tr w:rsidR="0067656B" w:rsidTr="00772E1D">
        <w:tc>
          <w:tcPr>
            <w:tcW w:w="0" w:type="auto"/>
            <w:vMerge w:val="restart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Dział programu</w:t>
            </w:r>
          </w:p>
        </w:tc>
        <w:tc>
          <w:tcPr>
            <w:tcW w:w="0" w:type="auto"/>
            <w:gridSpan w:val="5"/>
          </w:tcPr>
          <w:p w:rsidR="0012378C" w:rsidRPr="0061627D" w:rsidRDefault="0012378C" w:rsidP="00B571F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Wymagania na oceną</w:t>
            </w:r>
          </w:p>
        </w:tc>
      </w:tr>
      <w:tr w:rsidR="0061627D" w:rsidTr="0012378C">
        <w:tc>
          <w:tcPr>
            <w:tcW w:w="0" w:type="auto"/>
            <w:vMerge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dopuszczającą</w:t>
            </w:r>
          </w:p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uczeń:</w:t>
            </w:r>
          </w:p>
        </w:tc>
        <w:tc>
          <w:tcPr>
            <w:tcW w:w="0" w:type="auto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dostateczną</w:t>
            </w:r>
          </w:p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uczeń:</w:t>
            </w:r>
          </w:p>
        </w:tc>
        <w:tc>
          <w:tcPr>
            <w:tcW w:w="0" w:type="auto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dobrą</w:t>
            </w:r>
          </w:p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uczeń:</w:t>
            </w:r>
          </w:p>
        </w:tc>
        <w:tc>
          <w:tcPr>
            <w:tcW w:w="0" w:type="auto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bardzo dobrą</w:t>
            </w:r>
          </w:p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uczeń:</w:t>
            </w:r>
          </w:p>
        </w:tc>
        <w:tc>
          <w:tcPr>
            <w:tcW w:w="0" w:type="auto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celującą</w:t>
            </w:r>
          </w:p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uczeń:</w:t>
            </w:r>
          </w:p>
        </w:tc>
      </w:tr>
      <w:tr w:rsidR="0061627D" w:rsidTr="0012378C">
        <w:tc>
          <w:tcPr>
            <w:tcW w:w="0" w:type="auto"/>
          </w:tcPr>
          <w:p w:rsidR="0012378C" w:rsidRPr="0061627D" w:rsidRDefault="0012378C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I.</w:t>
            </w:r>
            <w:r w:rsidRPr="0061627D">
              <w:rPr>
                <w:rFonts w:cstheme="minorHAnsi"/>
                <w:b/>
                <w:sz w:val="20"/>
                <w:szCs w:val="20"/>
              </w:rPr>
              <w:t xml:space="preserve"> Wykorzystanie programów komputerowych wspomagających wykonywanie zadań zawodowych.</w:t>
            </w:r>
          </w:p>
        </w:tc>
        <w:tc>
          <w:tcPr>
            <w:tcW w:w="0" w:type="auto"/>
          </w:tcPr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wyjaśnia pojęcie ergonomii stanowiska pracy</w:t>
            </w: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rozpoznaje źródła i czynniki szkodliwe w pracy biurowej</w:t>
            </w: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zna i stosuje podstawowe zasady redagowania i formatowania tekstu; </w:t>
            </w:r>
          </w:p>
          <w:p w:rsidR="0012378C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wstawia tabelę i wykonuje podstawowe operacje na komórkach tabeli; - zapisuje dokument w pliku w folderze domyślnym.</w:t>
            </w:r>
          </w:p>
          <w:p w:rsidR="006E18AB" w:rsidRPr="0061627D" w:rsidRDefault="001700CA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- przygotować papier firmowy i wizytówkę firmy przy zastosowaniu techniki komputerowej; </w:t>
            </w:r>
          </w:p>
          <w:p w:rsidR="006E18AB" w:rsidRPr="0061627D" w:rsidRDefault="001700CA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zna podstawowe zasady pracy z dokumentem wielostronicowym (redaguje nagłówek, stopkę wstawia numery stron)</w:t>
            </w:r>
          </w:p>
          <w:p w:rsidR="001700CA" w:rsidRPr="0061627D" w:rsidRDefault="001700CA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rozumie pojęcie korespondencji seryjnej</w:t>
            </w:r>
          </w:p>
          <w:p w:rsidR="009F6179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zna podstawowe zastosowania arkusza kalkulacyjnego</w:t>
            </w:r>
          </w:p>
          <w:p w:rsidR="009F6179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potrafi zaznaczyć zadany blok komórek </w:t>
            </w:r>
          </w:p>
          <w:p w:rsidR="009F6179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- ustawia liczbowy format danych </w:t>
            </w:r>
          </w:p>
          <w:p w:rsidR="009F6179" w:rsidRPr="0061627D" w:rsidRDefault="009F6179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- samodzielnie pisze formułę wykonującą jedno z czterech </w:t>
            </w: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>podstawowych działań arytmetycznych (dodawanie, odejmowanie, mnożenie, dzielenie). Potrafi zastosować kopiowanie i wklejanie formuł.</w:t>
            </w:r>
          </w:p>
        </w:tc>
        <w:tc>
          <w:tcPr>
            <w:tcW w:w="0" w:type="auto"/>
          </w:tcPr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>- dobiera wyposażenie na stanowisku pracy biurowej z uwzględnieniem zasad ergonomii</w:t>
            </w: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charakteryzuje czynniki szkodliwe występujące w pracy biurowej</w:t>
            </w: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określa wpływ pracy biurowej przy komputerze na organizm człowieka </w:t>
            </w: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- właściwie dzieli tekst na akapity </w:t>
            </w: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poprawia tekst, wykorzystując możliwości wyszukiwania i zamiany znaków oraz słowniki: ortograf</w:t>
            </w:r>
            <w:r w:rsidR="001700CA" w:rsidRPr="0061627D">
              <w:rPr>
                <w:rFonts w:cstheme="minorHAnsi"/>
                <w:b/>
                <w:sz w:val="20"/>
                <w:szCs w:val="20"/>
              </w:rPr>
              <w:t xml:space="preserve">iczny i synonimów. </w:t>
            </w: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stosuje tabulację i wcięcia.</w:t>
            </w: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wykorzystuje edytor równań do pisania prostych wzorów. </w:t>
            </w:r>
          </w:p>
          <w:p w:rsidR="0012378C" w:rsidRPr="0061627D" w:rsidRDefault="001700CA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s</w:t>
            </w:r>
            <w:r w:rsidR="0012378C" w:rsidRPr="0061627D">
              <w:rPr>
                <w:rFonts w:cstheme="minorHAnsi"/>
                <w:b/>
                <w:sz w:val="20"/>
                <w:szCs w:val="20"/>
              </w:rPr>
              <w:t>tosuje automatyczną numerację i wypunktowanie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- wie, w jakim celu stosuje się style tekstu 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 xml:space="preserve">- stosuje style nagłówkowe - przygotowuje konspekt dokument 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- tworzy spis treści </w:t>
            </w:r>
          </w:p>
          <w:p w:rsidR="009F6179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- stosuje wybrane szablony do przygotowywania różnych dokumentów 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projektuje blankiet korespondencyjny</w:t>
            </w:r>
          </w:p>
          <w:p w:rsidR="009F6179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rozróżnia zasady adresowania w arkuszu kalkulacyjnym</w:t>
            </w:r>
          </w:p>
          <w:p w:rsidR="009F6179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stosuje adresowanie bezwzględne wtedy, gdy jest to uzasadnione </w:t>
            </w:r>
          </w:p>
          <w:p w:rsidR="009F6179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potrafi tworzyć formuły wykonujące bardziej zaawansowane obliczenia</w:t>
            </w:r>
          </w:p>
          <w:p w:rsidR="009F6179" w:rsidRPr="0061627D" w:rsidRDefault="009F6179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ustawia inne formaty danych poza liczbowym - formatuje tabelę</w:t>
            </w:r>
          </w:p>
        </w:tc>
        <w:tc>
          <w:tcPr>
            <w:tcW w:w="0" w:type="auto"/>
          </w:tcPr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 xml:space="preserve">- organizuje stanowisko pracy biurowej zgodnie z obowiązującymi wymaganiami ergonomii, przepisami bezpieczeństwa i higieny pracy, ochrony przeciwpożarowej i ochrony środowiska </w:t>
            </w:r>
          </w:p>
          <w:p w:rsidR="001700CA" w:rsidRPr="0061627D" w:rsidRDefault="001700CA">
            <w:pPr>
              <w:rPr>
                <w:rFonts w:cstheme="minorHAnsi"/>
                <w:b/>
                <w:sz w:val="20"/>
                <w:szCs w:val="20"/>
              </w:rPr>
            </w:pP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Zmienia ustawienia strony</w:t>
            </w: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–wielkość marginesów, orientację strony, rozmiar papieru</w:t>
            </w: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znajduje błędy redakcyjne w tekście</w:t>
            </w:r>
          </w:p>
          <w:p w:rsidR="001700CA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stosuje różne typy tabulatorów, potrafi zmienić ich ustawienia w całym tekście</w:t>
            </w:r>
          </w:p>
          <w:p w:rsidR="0012378C" w:rsidRPr="0061627D" w:rsidRDefault="0012378C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stosuje konspekty numerowane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wie, czym są odwołania w tekście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tworzy spis treści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potrafi zredagować inną stopkę i inny nagłówek dla stron parzystych i nieparzystych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-rozmieszcza tekst w kolumnach</w:t>
            </w:r>
          </w:p>
          <w:p w:rsidR="009F6179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- poprawnie planuje tabelę w arkuszu kalkulacyjnym, </w:t>
            </w: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>umieszczając w niej dane liczbowe i opisy</w:t>
            </w:r>
          </w:p>
          <w:p w:rsidR="009F6179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stosuje formatowanie warunkowe tabeli arkusza kalkulacyjnego </w:t>
            </w:r>
          </w:p>
          <w:p w:rsidR="009F6179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zna zastosowania różnych typów wykresów</w:t>
            </w:r>
          </w:p>
          <w:p w:rsidR="009F6179" w:rsidRPr="0061627D" w:rsidRDefault="009F6179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700CA" w:rsidRPr="0061627D" w:rsidRDefault="001700CA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 xml:space="preserve">-dokonuje oceny ryzyka zawodowego na stanowiskach pracy wymagających obsługi urządzeń biurowych </w:t>
            </w:r>
          </w:p>
          <w:p w:rsidR="001700CA" w:rsidRPr="0061627D" w:rsidRDefault="001700CA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przygotowuje poprawnie zredagowany i sformatowany tekst, dostosowując formę tekstu do jego przeznaczenia - redaguje złożone wzory matematyczne</w:t>
            </w:r>
          </w:p>
          <w:p w:rsidR="001700CA" w:rsidRPr="0061627D" w:rsidRDefault="001700CA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samodzielnie wyszukuje opcje menu potrzebne do rozwiązania dowolnego problemu </w:t>
            </w:r>
          </w:p>
          <w:p w:rsidR="0012378C" w:rsidRPr="0061627D" w:rsidRDefault="001700CA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wykonuje konwers</w:t>
            </w:r>
            <w:r w:rsidR="006E18AB" w:rsidRPr="0061627D">
              <w:rPr>
                <w:rFonts w:cstheme="minorHAnsi"/>
                <w:b/>
                <w:sz w:val="20"/>
                <w:szCs w:val="20"/>
              </w:rPr>
              <w:t>ję tekstu na tabelę i odwrotnie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potrafi stosować różne style tekstu, modyfikuje istniejące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umieszcza podpisy pod rysunkami; tworzy spis ilustracji 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stosuje przypisy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tworzy korespondencję seryjna przy użyciu kreatora</w:t>
            </w:r>
          </w:p>
          <w:p w:rsidR="00EB06D5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- potrafi układać rozbudowane formuły z </w:t>
            </w: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>zastosowaniem funkcji arkusza kalkulacyjnego</w:t>
            </w:r>
          </w:p>
          <w:p w:rsidR="00EB06D5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potrafi stosować filtry i selekcjonować dane na podstawie zaawansowanych kryteriów </w:t>
            </w:r>
          </w:p>
          <w:p w:rsidR="00EB06D5" w:rsidRPr="0061627D" w:rsidRDefault="009F6179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korzysta z filtrów</w:t>
            </w:r>
          </w:p>
          <w:p w:rsidR="009F6179" w:rsidRPr="0061627D" w:rsidRDefault="009F6179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tworzy wykresy</w:t>
            </w:r>
          </w:p>
        </w:tc>
        <w:tc>
          <w:tcPr>
            <w:tcW w:w="0" w:type="auto"/>
          </w:tcPr>
          <w:p w:rsidR="001700CA" w:rsidRPr="0061627D" w:rsidRDefault="001700CA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>- samodzielnie odkrywa nowe możliwości edytora tekstu, przygotowując dokumenty tekstowe</w:t>
            </w:r>
          </w:p>
          <w:p w:rsidR="0012378C" w:rsidRPr="0061627D" w:rsidRDefault="001700CA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tworzy dokumenty tekstowe, stosując poprawnie wszystkie poznane zasady redagowania i formatowania teks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- tworzy własne style tekstu </w:t>
            </w:r>
          </w:p>
          <w:p w:rsidR="006E18AB" w:rsidRPr="0061627D" w:rsidRDefault="006E18AB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przygotowuje profesjonalny tekst – pismo, sprawozdanie, z zachowaniem wszystkich zasad redagowania i formatowania tekstów</w:t>
            </w:r>
          </w:p>
          <w:p w:rsidR="00EB06D5" w:rsidRPr="0061627D" w:rsidRDefault="00EB06D5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potrafi stosować wybrane funkcje arkusza kalkulacyjnego do rozwiązywania zadań z różnych przedmiotów</w:t>
            </w:r>
          </w:p>
          <w:p w:rsidR="00EB06D5" w:rsidRPr="0061627D" w:rsidRDefault="00EB06D5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 xml:space="preserve"> - zna działanie i zastosowanie większości funkcji dostępnych w arkuszu </w:t>
            </w: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>kalkulacyjnym.</w:t>
            </w:r>
          </w:p>
        </w:tc>
      </w:tr>
      <w:tr w:rsidR="0061627D" w:rsidTr="0012378C">
        <w:tc>
          <w:tcPr>
            <w:tcW w:w="0" w:type="auto"/>
          </w:tcPr>
          <w:p w:rsidR="0012378C" w:rsidRPr="0061627D" w:rsidRDefault="00EB06D5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lastRenderedPageBreak/>
              <w:t>II. Bilans gospodarstwa rolnego</w:t>
            </w:r>
          </w:p>
        </w:tc>
        <w:tc>
          <w:tcPr>
            <w:tcW w:w="0" w:type="auto"/>
          </w:tcPr>
          <w:p w:rsidR="0067656B" w:rsidRPr="0061627D" w:rsidRDefault="005C6E13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 xml:space="preserve">-definiować pojęcie bilansu, </w:t>
            </w:r>
          </w:p>
          <w:p w:rsidR="0067656B" w:rsidRPr="0061627D" w:rsidRDefault="0067656B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-wymienia zasady sporządzania bilansu</w:t>
            </w:r>
          </w:p>
          <w:p w:rsidR="0012378C" w:rsidRPr="0061627D" w:rsidRDefault="0067656B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 xml:space="preserve">- definiuje pojęcie </w:t>
            </w:r>
            <w:r w:rsidR="005C6E13"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aktywów, pasywów</w:t>
            </w:r>
          </w:p>
        </w:tc>
        <w:tc>
          <w:tcPr>
            <w:tcW w:w="0" w:type="auto"/>
          </w:tcPr>
          <w:p w:rsidR="0012378C" w:rsidRPr="0061627D" w:rsidRDefault="0067656B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-</w:t>
            </w:r>
            <w:r w:rsidR="00F3791C"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klasyfikuje aktywa trwałe i obrotowe</w:t>
            </w:r>
          </w:p>
          <w:p w:rsidR="0067656B" w:rsidRPr="0061627D" w:rsidRDefault="0067656B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- klasyfikuje kapitały własne i zobowiązania</w:t>
            </w:r>
          </w:p>
          <w:p w:rsidR="0067656B" w:rsidRPr="0061627D" w:rsidRDefault="0067656B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-charakteryzuje zasady sporządznia bilansu</w:t>
            </w:r>
          </w:p>
        </w:tc>
        <w:tc>
          <w:tcPr>
            <w:tcW w:w="0" w:type="auto"/>
          </w:tcPr>
          <w:p w:rsidR="0012378C" w:rsidRPr="0061627D" w:rsidRDefault="009A48C6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-charakteryzuje aktywa i pasywa</w:t>
            </w:r>
            <w:r w:rsidR="00B571FA"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,</w:t>
            </w:r>
          </w:p>
          <w:p w:rsidR="00B571FA" w:rsidRPr="0061627D" w:rsidRDefault="00B571FA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-podaje przykłady majątku zaangażowanego do produkcji roślinnej</w:t>
            </w:r>
          </w:p>
          <w:p w:rsidR="00B571FA" w:rsidRDefault="00B571FA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-podaje przykłady majątku zaangażowanego do produkcji zwierzęcej</w:t>
            </w:r>
          </w:p>
          <w:p w:rsidR="0061627D" w:rsidRPr="0061627D" w:rsidRDefault="0061627D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2378C" w:rsidRPr="0061627D" w:rsidRDefault="00B571FA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-sporządza bilans gospodarstwa rolnego</w:t>
            </w:r>
          </w:p>
        </w:tc>
        <w:tc>
          <w:tcPr>
            <w:tcW w:w="0" w:type="auto"/>
          </w:tcPr>
          <w:p w:rsidR="0012378C" w:rsidRPr="0061627D" w:rsidRDefault="00146986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-</w:t>
            </w:r>
            <w:r w:rsidRPr="0061627D">
              <w:rPr>
                <w:rFonts w:cstheme="minorHAnsi"/>
                <w:b/>
                <w:sz w:val="20"/>
                <w:szCs w:val="20"/>
              </w:rPr>
              <w:t>Sporządza analizę struktury majątkowej, kapitałowej, majątkowo -kapitałowej bilansu majątkowego.</w:t>
            </w:r>
          </w:p>
        </w:tc>
      </w:tr>
      <w:tr w:rsidR="0061627D" w:rsidTr="0012378C">
        <w:tc>
          <w:tcPr>
            <w:tcW w:w="0" w:type="auto"/>
          </w:tcPr>
          <w:p w:rsidR="0012378C" w:rsidRPr="0061627D" w:rsidRDefault="00DA2D83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III. Rachunek ekonomiczny</w:t>
            </w:r>
          </w:p>
        </w:tc>
        <w:tc>
          <w:tcPr>
            <w:tcW w:w="0" w:type="auto"/>
          </w:tcPr>
          <w:p w:rsidR="0012378C" w:rsidRPr="0061627D" w:rsidRDefault="00146986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-definiuje pojęcie kosztów, przychodów w gospodarstwie rolnym,</w:t>
            </w:r>
          </w:p>
          <w:p w:rsidR="00146986" w:rsidRPr="0061627D" w:rsidRDefault="00A6793B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lastRenderedPageBreak/>
              <w:t>-definiuje poj</w:t>
            </w:r>
            <w:r w:rsidR="00A42150"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ęcie rachunku zysków i strat</w:t>
            </w:r>
          </w:p>
          <w:p w:rsidR="00A42150" w:rsidRPr="0061627D" w:rsidRDefault="00A42150" w:rsidP="00A42150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-wymienia wskaźniki do ceny sytuacji ekonomicznej gospodarstwa</w:t>
            </w:r>
          </w:p>
        </w:tc>
        <w:tc>
          <w:tcPr>
            <w:tcW w:w="0" w:type="auto"/>
          </w:tcPr>
          <w:p w:rsidR="00A42150" w:rsidRPr="0061627D" w:rsidRDefault="00146986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>-klasyfikuje koszty i</w:t>
            </w:r>
            <w:r w:rsidR="00A42150" w:rsidRPr="0061627D">
              <w:rPr>
                <w:rFonts w:cstheme="minorHAnsi"/>
                <w:b/>
                <w:sz w:val="20"/>
                <w:szCs w:val="20"/>
              </w:rPr>
              <w:t xml:space="preserve"> przychody wg różnych kryteriów</w:t>
            </w:r>
          </w:p>
          <w:p w:rsidR="00A42150" w:rsidRPr="0061627D" w:rsidRDefault="00A42150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 xml:space="preserve"> -potrafi wymienić poszczególne kategorie wyniku finansowego.</w:t>
            </w:r>
          </w:p>
          <w:p w:rsidR="0012378C" w:rsidRPr="0061627D" w:rsidRDefault="00A42150" w:rsidP="00A42150">
            <w:pPr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  <w:lang w:eastAsia="pl-PL"/>
              </w:rPr>
              <w:t>-charakteryzuje wskaźniki do oceny sytuacji ekonomicznej gospodarstwa</w:t>
            </w:r>
          </w:p>
        </w:tc>
        <w:tc>
          <w:tcPr>
            <w:tcW w:w="0" w:type="auto"/>
          </w:tcPr>
          <w:p w:rsidR="00E658E3" w:rsidRPr="0061627D" w:rsidRDefault="00E658E3" w:rsidP="00E658E3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>- oblicza przychody i koszty dla przykładowej działalności rolniczej,</w:t>
            </w:r>
          </w:p>
          <w:p w:rsidR="0012378C" w:rsidRPr="0061627D" w:rsidRDefault="00A42150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lastRenderedPageBreak/>
              <w:t xml:space="preserve">- wylicza </w:t>
            </w:r>
            <w:r w:rsidRPr="0061627D">
              <w:rPr>
                <w:rFonts w:cstheme="minorHAnsi"/>
                <w:b/>
                <w:sz w:val="20"/>
                <w:szCs w:val="20"/>
                <w:lang w:eastAsia="pl-PL"/>
              </w:rPr>
              <w:t>wskaźniki do oceny sytuacji ekonomicznej gospodarstwa</w:t>
            </w:r>
          </w:p>
        </w:tc>
        <w:tc>
          <w:tcPr>
            <w:tcW w:w="0" w:type="auto"/>
          </w:tcPr>
          <w:p w:rsidR="00E658E3" w:rsidRPr="0061627D" w:rsidRDefault="00E658E3" w:rsidP="00E658E3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>-określa wpływ kosztów i przychodów na wynik finansowy gospodarstwa,</w:t>
            </w:r>
          </w:p>
          <w:p w:rsidR="001214E4" w:rsidRPr="0061627D" w:rsidRDefault="00593E66" w:rsidP="00593E66">
            <w:pPr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lastRenderedPageBreak/>
              <w:t>-interpretuje</w:t>
            </w:r>
            <w:r w:rsidR="00A42150"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="00A42150" w:rsidRPr="0061627D">
              <w:rPr>
                <w:rFonts w:cstheme="minorHAnsi"/>
                <w:b/>
                <w:sz w:val="20"/>
                <w:szCs w:val="20"/>
                <w:lang w:eastAsia="pl-PL"/>
              </w:rPr>
              <w:t>wskaźniki do oceny sytuacji ekonomicznej gospodarstwa</w:t>
            </w:r>
          </w:p>
          <w:p w:rsidR="001214E4" w:rsidRPr="0061627D" w:rsidRDefault="001214E4" w:rsidP="00593E66">
            <w:pPr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  <w:lang w:eastAsia="pl-PL"/>
              </w:rPr>
              <w:t xml:space="preserve">-analizuje </w:t>
            </w:r>
            <w:r w:rsidR="0061627D" w:rsidRPr="0061627D">
              <w:rPr>
                <w:rFonts w:cstheme="minorHAnsi"/>
                <w:b/>
                <w:sz w:val="20"/>
                <w:szCs w:val="20"/>
                <w:lang w:eastAsia="pl-PL"/>
              </w:rPr>
              <w:t>sytuację gospodarstwa na podstawie wyliczonych wskaźników</w:t>
            </w:r>
          </w:p>
          <w:p w:rsidR="0012378C" w:rsidRPr="0061627D" w:rsidRDefault="0012378C" w:rsidP="001214E4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E658E3" w:rsidRPr="0061627D" w:rsidRDefault="00E658E3" w:rsidP="00E658E3">
            <w:pPr>
              <w:rPr>
                <w:rFonts w:cstheme="minorHAnsi"/>
                <w:b/>
                <w:sz w:val="20"/>
                <w:szCs w:val="20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lastRenderedPageBreak/>
              <w:t>-</w:t>
            </w:r>
            <w:r w:rsidRPr="0061627D">
              <w:rPr>
                <w:rFonts w:cstheme="minorHAnsi"/>
                <w:b/>
                <w:sz w:val="20"/>
                <w:szCs w:val="20"/>
              </w:rPr>
              <w:t xml:space="preserve"> optymalizuje koszty i przychody prowadzonej </w:t>
            </w:r>
            <w:r w:rsidRPr="0061627D">
              <w:rPr>
                <w:rFonts w:cstheme="minorHAnsi"/>
                <w:b/>
                <w:sz w:val="20"/>
                <w:szCs w:val="20"/>
              </w:rPr>
              <w:lastRenderedPageBreak/>
              <w:t>działalności rolniczej</w:t>
            </w:r>
          </w:p>
          <w:p w:rsidR="0012378C" w:rsidRPr="0061627D" w:rsidRDefault="001214E4">
            <w:pPr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- dokonuje oceny sytuacji gospodarstwa na podstawie wskaźników</w:t>
            </w:r>
          </w:p>
        </w:tc>
      </w:tr>
      <w:tr w:rsidR="0061627D" w:rsidTr="0012378C">
        <w:tc>
          <w:tcPr>
            <w:tcW w:w="0" w:type="auto"/>
          </w:tcPr>
          <w:p w:rsidR="0012378C" w:rsidRPr="0061627D" w:rsidRDefault="0061627D">
            <w:pPr>
              <w:rPr>
                <w:b/>
                <w:noProof/>
                <w:lang w:eastAsia="pl-PL"/>
              </w:rPr>
            </w:pPr>
            <w:r w:rsidRPr="0061627D">
              <w:rPr>
                <w:b/>
                <w:noProof/>
                <w:lang w:eastAsia="pl-PL"/>
              </w:rPr>
              <w:lastRenderedPageBreak/>
              <w:t>IV. Kalkulacje w rolnictwie</w:t>
            </w:r>
          </w:p>
        </w:tc>
        <w:tc>
          <w:tcPr>
            <w:tcW w:w="0" w:type="auto"/>
          </w:tcPr>
          <w:p w:rsidR="0012378C" w:rsidRPr="0061627D" w:rsidRDefault="0061627D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wymienia poszczególne kategorie produkcji i dochodu w rolnictwie</w:t>
            </w:r>
          </w:p>
        </w:tc>
        <w:tc>
          <w:tcPr>
            <w:tcW w:w="0" w:type="auto"/>
          </w:tcPr>
          <w:p w:rsidR="0012378C" w:rsidRPr="0061627D" w:rsidRDefault="0061627D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omawia poszczególne kategorie produkcji i dochodu w rolnictwie</w:t>
            </w:r>
          </w:p>
        </w:tc>
        <w:tc>
          <w:tcPr>
            <w:tcW w:w="0" w:type="auto"/>
          </w:tcPr>
          <w:p w:rsidR="0012378C" w:rsidRPr="0061627D" w:rsidRDefault="0061627D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oblicza podstawowe kategorie produkcji i dochodu w gospodarstwie</w:t>
            </w:r>
          </w:p>
        </w:tc>
        <w:tc>
          <w:tcPr>
            <w:tcW w:w="0" w:type="auto"/>
          </w:tcPr>
          <w:p w:rsidR="0012378C" w:rsidRPr="0061627D" w:rsidRDefault="0061627D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stosuje różne kategorie produkcji i dochodu w rachunku ekonomicznym gospodarstwa</w:t>
            </w:r>
          </w:p>
        </w:tc>
        <w:tc>
          <w:tcPr>
            <w:tcW w:w="0" w:type="auto"/>
          </w:tcPr>
          <w:p w:rsidR="0012378C" w:rsidRPr="0061627D" w:rsidRDefault="0061627D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61627D">
              <w:rPr>
                <w:rFonts w:cstheme="minorHAnsi"/>
                <w:b/>
                <w:sz w:val="20"/>
                <w:szCs w:val="20"/>
              </w:rPr>
              <w:t>- analizuje kalkulacje kosztów produkcji roślinnej i zwierzęcej</w:t>
            </w:r>
          </w:p>
        </w:tc>
      </w:tr>
    </w:tbl>
    <w:p w:rsidR="00287B5B" w:rsidRDefault="00287B5B">
      <w:pPr>
        <w:rPr>
          <w:noProof/>
          <w:lang w:eastAsia="pl-PL"/>
        </w:rPr>
      </w:pPr>
    </w:p>
    <w:p w:rsidR="00DB5F23" w:rsidRDefault="00DB5F23"/>
    <w:p w:rsidR="00A62047" w:rsidRDefault="00A62047"/>
    <w:p w:rsidR="00A62047" w:rsidRDefault="00A62047"/>
    <w:p w:rsidR="00A62047" w:rsidRDefault="00A62047"/>
    <w:p w:rsidR="00A62047" w:rsidRDefault="00A62047"/>
    <w:p w:rsidR="00A62047" w:rsidRDefault="00A62047"/>
    <w:p w:rsidR="00A62047" w:rsidRDefault="00A62047"/>
    <w:p w:rsidR="00A62047" w:rsidRDefault="00A62047"/>
    <w:p w:rsidR="00B87F33" w:rsidRDefault="00B87F33"/>
    <w:p w:rsidR="00B87F33" w:rsidRDefault="00B87F33"/>
    <w:p w:rsidR="00B87F33" w:rsidRDefault="00B87F33" w:rsidP="00217355">
      <w:pPr>
        <w:spacing w:line="276" w:lineRule="auto"/>
      </w:pPr>
    </w:p>
    <w:sectPr w:rsidR="00B87F33" w:rsidSect="00A620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5DA" w:rsidRDefault="001C35DA" w:rsidP="00287B5B">
      <w:pPr>
        <w:spacing w:line="240" w:lineRule="auto"/>
      </w:pPr>
      <w:r>
        <w:separator/>
      </w:r>
    </w:p>
  </w:endnote>
  <w:endnote w:type="continuationSeparator" w:id="0">
    <w:p w:rsidR="001C35DA" w:rsidRDefault="001C35DA" w:rsidP="00287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5DA" w:rsidRDefault="001C35DA" w:rsidP="00287B5B">
      <w:pPr>
        <w:spacing w:line="240" w:lineRule="auto"/>
      </w:pPr>
      <w:r>
        <w:separator/>
      </w:r>
    </w:p>
  </w:footnote>
  <w:footnote w:type="continuationSeparator" w:id="0">
    <w:p w:rsidR="001C35DA" w:rsidRDefault="001C35DA" w:rsidP="00287B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906"/>
    <w:multiLevelType w:val="hybridMultilevel"/>
    <w:tmpl w:val="FDBA9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204B1"/>
    <w:multiLevelType w:val="hybridMultilevel"/>
    <w:tmpl w:val="653AF616"/>
    <w:lvl w:ilvl="0" w:tplc="A83EF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A4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C0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20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A8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C2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AC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EA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C6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469D1"/>
    <w:multiLevelType w:val="hybridMultilevel"/>
    <w:tmpl w:val="9A0C5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A1B41"/>
    <w:multiLevelType w:val="hybridMultilevel"/>
    <w:tmpl w:val="B538CB8E"/>
    <w:lvl w:ilvl="0" w:tplc="530EB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47"/>
    <w:rsid w:val="001214E4"/>
    <w:rsid w:val="0012378C"/>
    <w:rsid w:val="00125B61"/>
    <w:rsid w:val="00146986"/>
    <w:rsid w:val="001700CA"/>
    <w:rsid w:val="001C35DA"/>
    <w:rsid w:val="001D5C2B"/>
    <w:rsid w:val="00217355"/>
    <w:rsid w:val="00287B5B"/>
    <w:rsid w:val="00331173"/>
    <w:rsid w:val="00593E66"/>
    <w:rsid w:val="005C3653"/>
    <w:rsid w:val="005C6E13"/>
    <w:rsid w:val="0061627D"/>
    <w:rsid w:val="0067656B"/>
    <w:rsid w:val="006E18AB"/>
    <w:rsid w:val="007A67D6"/>
    <w:rsid w:val="007C2AB3"/>
    <w:rsid w:val="00926B6A"/>
    <w:rsid w:val="009A48C6"/>
    <w:rsid w:val="009C0EE4"/>
    <w:rsid w:val="009F6179"/>
    <w:rsid w:val="00A03284"/>
    <w:rsid w:val="00A22F71"/>
    <w:rsid w:val="00A42150"/>
    <w:rsid w:val="00A62047"/>
    <w:rsid w:val="00A6793B"/>
    <w:rsid w:val="00B31C12"/>
    <w:rsid w:val="00B571FA"/>
    <w:rsid w:val="00B87F33"/>
    <w:rsid w:val="00CB68F8"/>
    <w:rsid w:val="00D054B9"/>
    <w:rsid w:val="00DA2D83"/>
    <w:rsid w:val="00DB5F23"/>
    <w:rsid w:val="00E3007C"/>
    <w:rsid w:val="00E57815"/>
    <w:rsid w:val="00E658E3"/>
    <w:rsid w:val="00EB06D5"/>
    <w:rsid w:val="00F3791C"/>
    <w:rsid w:val="00F4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F29F-CD0E-4712-BB08-D0CEFF6F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F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F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F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87B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B5B"/>
  </w:style>
  <w:style w:type="paragraph" w:styleId="Stopka">
    <w:name w:val="footer"/>
    <w:basedOn w:val="Normalny"/>
    <w:link w:val="StopkaZnak"/>
    <w:uiPriority w:val="99"/>
    <w:semiHidden/>
    <w:unhideWhenUsed/>
    <w:rsid w:val="00287B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CA5D-6B1F-47E3-BB61-96D6A90A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Nauczyciele</cp:lastModifiedBy>
  <cp:revision>2</cp:revision>
  <dcterms:created xsi:type="dcterms:W3CDTF">2021-09-15T11:16:00Z</dcterms:created>
  <dcterms:modified xsi:type="dcterms:W3CDTF">2021-09-15T11:16:00Z</dcterms:modified>
</cp:coreProperties>
</file>