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17F" w:rsidRDefault="00C2617F" w:rsidP="00C2617F">
      <w:pPr>
        <w:spacing w:after="0" w:line="360" w:lineRule="auto"/>
        <w:jc w:val="center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</w:p>
    <w:p w:rsid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REGULAMIN UCZESTNICTWA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</w:p>
    <w:p w:rsidR="0092009E" w:rsidRPr="0092009E" w:rsidRDefault="00C2617F" w:rsidP="0092009E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 xml:space="preserve">w projekcie </w:t>
      </w:r>
      <w:r w:rsidR="0092009E">
        <w:rPr>
          <w:rFonts w:cs="Calibri"/>
          <w:b/>
        </w:rPr>
        <w:t>pt. „</w:t>
      </w:r>
      <w:r w:rsidR="0092009E" w:rsidRPr="0092009E">
        <w:rPr>
          <w:rFonts w:cs="Calibri"/>
          <w:b/>
        </w:rPr>
        <w:t>Mobilność międzynarodowa dla sukcesu zawodowego”</w:t>
      </w:r>
    </w:p>
    <w:p w:rsidR="0092009E" w:rsidRPr="0092009E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009E">
        <w:rPr>
          <w:rFonts w:cs="Calibri"/>
          <w:b/>
        </w:rPr>
        <w:t xml:space="preserve"> o numerze 2020-1-PL01-KA102-080265 w ramach Programu Erasmus+ </w:t>
      </w:r>
    </w:p>
    <w:p w:rsidR="0092009E" w:rsidRPr="0092009E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009E">
        <w:rPr>
          <w:rFonts w:cs="Calibri"/>
          <w:b/>
        </w:rPr>
        <w:t xml:space="preserve"> sektor Kształcenie i szkolenia zawodowe, </w:t>
      </w:r>
    </w:p>
    <w:p w:rsidR="00C2617F" w:rsidRPr="00C2617F" w:rsidRDefault="0092009E" w:rsidP="0092009E">
      <w:pPr>
        <w:spacing w:after="0" w:line="360" w:lineRule="auto"/>
        <w:jc w:val="center"/>
        <w:rPr>
          <w:rFonts w:cs="Calibri"/>
          <w:b/>
        </w:rPr>
      </w:pPr>
      <w:r w:rsidRPr="0092009E">
        <w:rPr>
          <w:rFonts w:cs="Calibri"/>
          <w:b/>
        </w:rPr>
        <w:t>realizowanego przez Zespół Szkół Centrum Kształcenia Rolniczego w  Żarnowcu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§ 1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Postanowienia ogólne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C2617F" w:rsidP="0092009E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1. Niniejszy Regulamin określa warunki uczestnictwa w </w:t>
      </w:r>
      <w:r w:rsidR="0092009E" w:rsidRPr="0092009E">
        <w:rPr>
          <w:rFonts w:cs="Calibri"/>
        </w:rPr>
        <w:t>projekcie pt. „Mobilność międzynarodowa dla sukcesu zawodowego”</w:t>
      </w:r>
      <w:r w:rsidR="0092009E">
        <w:rPr>
          <w:rFonts w:cs="Calibri"/>
        </w:rPr>
        <w:t xml:space="preserve"> </w:t>
      </w:r>
      <w:r w:rsidR="0092009E" w:rsidRPr="0092009E">
        <w:rPr>
          <w:rFonts w:cs="Calibri"/>
        </w:rPr>
        <w:t xml:space="preserve"> o numerze 2020-1-PL01-KA102-080265 w ramach Programu Erasmus+</w:t>
      </w:r>
      <w:r w:rsidR="005B05AE">
        <w:rPr>
          <w:rFonts w:cs="Calibri"/>
        </w:rPr>
        <w:t xml:space="preserve">, </w:t>
      </w:r>
      <w:r w:rsidR="0092009E" w:rsidRPr="0092009E">
        <w:rPr>
          <w:rFonts w:cs="Calibri"/>
        </w:rPr>
        <w:t xml:space="preserve"> sektor Kształcenie i szkolenia zawodowe, realizowanego przez Zespół Szkół Centrum Kształcenia Rolniczego w  Żarnowcu </w:t>
      </w:r>
      <w:r w:rsidRPr="00C2617F">
        <w:rPr>
          <w:rFonts w:cs="Calibri"/>
        </w:rPr>
        <w:t>(zwany dalej "projektem").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2. Projekt jest realizowany przez Zespół Szkół Centrum Kształcenia Rolniczego </w:t>
      </w:r>
      <w:r w:rsidR="0092009E">
        <w:rPr>
          <w:rFonts w:cs="Calibri"/>
        </w:rPr>
        <w:t>w Żarnowcu</w:t>
      </w:r>
      <w:r w:rsidRPr="00C2617F">
        <w:rPr>
          <w:rFonts w:cs="Calibri"/>
        </w:rPr>
        <w:t xml:space="preserve"> (zwany dalej "szkołą").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3. Projekt realizowany jest w okresie od </w:t>
      </w:r>
      <w:r w:rsidR="0092009E">
        <w:rPr>
          <w:rFonts w:cs="Calibri"/>
        </w:rPr>
        <w:t>31</w:t>
      </w:r>
      <w:r w:rsidRPr="00C2617F">
        <w:rPr>
          <w:rFonts w:cs="Calibri"/>
        </w:rPr>
        <w:t>.</w:t>
      </w:r>
      <w:r w:rsidR="0092009E">
        <w:rPr>
          <w:rFonts w:cs="Calibri"/>
        </w:rPr>
        <w:t>12</w:t>
      </w:r>
      <w:r w:rsidRPr="00C2617F">
        <w:rPr>
          <w:rFonts w:cs="Calibri"/>
        </w:rPr>
        <w:t>.2020 r. do 30.</w:t>
      </w:r>
      <w:r w:rsidR="0092009E">
        <w:rPr>
          <w:rFonts w:cs="Calibri"/>
        </w:rPr>
        <w:t>12</w:t>
      </w:r>
      <w:r w:rsidRPr="00C2617F">
        <w:rPr>
          <w:rFonts w:cs="Calibri"/>
        </w:rPr>
        <w:t xml:space="preserve">.2022 r.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4. Liczba uczestników/czek projektu jest ograniczona.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§ 2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Założenia Projektu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1. Cel główny:</w:t>
      </w:r>
    </w:p>
    <w:p w:rsidR="0092009E" w:rsidRDefault="0092009E" w:rsidP="00C2617F">
      <w:pPr>
        <w:spacing w:after="0" w:line="360" w:lineRule="auto"/>
        <w:jc w:val="both"/>
        <w:rPr>
          <w:rFonts w:cs="Calibri"/>
        </w:rPr>
      </w:pPr>
      <w:r w:rsidRPr="0092009E">
        <w:rPr>
          <w:rFonts w:cs="Calibri"/>
        </w:rPr>
        <w:t>Projekt ma na celu podniesienie umiejętności zawodowych i społecznych 64 uczniów/uczennic oraz podniesienie jakości kształcenia zawodowego i oferty edukacyjnej ZSCKR w Żarnowcu poprzez mobilność edukacyjną i realizację staży zawodowych w hiszpańskich instytucjach kształcenia zawodowego w okresie 31.12.2020r. -30.12.2022 r.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2. Cele szczegółowe:</w:t>
      </w:r>
    </w:p>
    <w:p w:rsidR="0092009E" w:rsidRPr="0092009E" w:rsidRDefault="0092009E" w:rsidP="0092009E">
      <w:pPr>
        <w:spacing w:after="0" w:line="360" w:lineRule="auto"/>
        <w:jc w:val="both"/>
        <w:rPr>
          <w:rFonts w:cs="Calibri"/>
        </w:rPr>
      </w:pPr>
      <w:r w:rsidRPr="0092009E">
        <w:rPr>
          <w:rFonts w:cs="Calibri"/>
        </w:rPr>
        <w:t>- możliwość rozwijania pasji i zainteresowań poza granicami kraju</w:t>
      </w:r>
    </w:p>
    <w:p w:rsidR="0092009E" w:rsidRPr="0092009E" w:rsidRDefault="0092009E" w:rsidP="0092009E">
      <w:pPr>
        <w:spacing w:after="0" w:line="360" w:lineRule="auto"/>
        <w:jc w:val="both"/>
        <w:rPr>
          <w:rFonts w:cs="Calibri"/>
        </w:rPr>
      </w:pPr>
      <w:r w:rsidRPr="0092009E">
        <w:rPr>
          <w:rFonts w:cs="Calibri"/>
        </w:rPr>
        <w:t>- podniesienie znajomości języków obcych, w tym języka angielskiego i hiszpańskiego</w:t>
      </w:r>
    </w:p>
    <w:p w:rsidR="0092009E" w:rsidRPr="0092009E" w:rsidRDefault="0092009E" w:rsidP="0092009E">
      <w:pPr>
        <w:spacing w:after="0" w:line="360" w:lineRule="auto"/>
        <w:jc w:val="both"/>
        <w:rPr>
          <w:rFonts w:cs="Calibri"/>
        </w:rPr>
      </w:pPr>
      <w:r w:rsidRPr="0092009E">
        <w:rPr>
          <w:rFonts w:cs="Calibri"/>
        </w:rPr>
        <w:t>- wzmocnienie postaw przedsiębiorczych, zaradności zawodowej i własnej inicjatywy</w:t>
      </w:r>
    </w:p>
    <w:p w:rsidR="0092009E" w:rsidRPr="0092009E" w:rsidRDefault="0092009E" w:rsidP="0092009E">
      <w:pPr>
        <w:spacing w:after="0" w:line="360" w:lineRule="auto"/>
        <w:jc w:val="both"/>
        <w:rPr>
          <w:rFonts w:cs="Calibri"/>
        </w:rPr>
      </w:pPr>
      <w:r w:rsidRPr="0092009E">
        <w:rPr>
          <w:rFonts w:cs="Calibri"/>
        </w:rPr>
        <w:lastRenderedPageBreak/>
        <w:t>- zmotywowanie do lepszej nauki</w:t>
      </w:r>
    </w:p>
    <w:p w:rsidR="0092009E" w:rsidRPr="0092009E" w:rsidRDefault="0092009E" w:rsidP="0092009E">
      <w:pPr>
        <w:spacing w:after="0" w:line="360" w:lineRule="auto"/>
        <w:jc w:val="both"/>
        <w:rPr>
          <w:rFonts w:cs="Calibri"/>
        </w:rPr>
      </w:pPr>
      <w:r w:rsidRPr="0092009E">
        <w:rPr>
          <w:rFonts w:cs="Calibri"/>
        </w:rPr>
        <w:t>- wzbogacenie portfolio uczniów o dokumenty wzmacniające ich pozycję na rynku pracy</w:t>
      </w:r>
    </w:p>
    <w:p w:rsidR="0092009E" w:rsidRDefault="0092009E" w:rsidP="0092009E">
      <w:pPr>
        <w:spacing w:after="0" w:line="360" w:lineRule="auto"/>
        <w:jc w:val="both"/>
        <w:rPr>
          <w:rFonts w:cs="Calibri"/>
        </w:rPr>
      </w:pPr>
      <w:r w:rsidRPr="0092009E">
        <w:rPr>
          <w:rFonts w:cs="Calibri"/>
        </w:rPr>
        <w:t xml:space="preserve">- zwiększenie świadomości w zakresie różnic w kulturze, tradycjach i </w:t>
      </w:r>
      <w:proofErr w:type="spellStart"/>
      <w:r w:rsidRPr="0092009E">
        <w:rPr>
          <w:rFonts w:cs="Calibri"/>
        </w:rPr>
        <w:t>zachowaniach</w:t>
      </w:r>
      <w:proofErr w:type="spellEnd"/>
      <w:r w:rsidRPr="0092009E">
        <w:rPr>
          <w:rFonts w:cs="Calibri"/>
        </w:rPr>
        <w:t xml:space="preserve"> biznesowych.</w:t>
      </w:r>
    </w:p>
    <w:p w:rsidR="00C2617F" w:rsidRPr="00C2617F" w:rsidRDefault="00C2617F" w:rsidP="0092009E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3. Wsparcie kierowane jest do </w:t>
      </w:r>
      <w:r w:rsidR="0092009E">
        <w:rPr>
          <w:rFonts w:cs="Calibri"/>
        </w:rPr>
        <w:t>64</w:t>
      </w:r>
      <w:r w:rsidRPr="00C2617F">
        <w:rPr>
          <w:rFonts w:cs="Calibri"/>
        </w:rPr>
        <w:t xml:space="preserve"> uczniów/uczennic kształcących się w zawodach: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• tech</w:t>
      </w:r>
      <w:r w:rsidR="0092009E">
        <w:rPr>
          <w:rFonts w:cs="Calibri"/>
        </w:rPr>
        <w:t>nik mechanizacji rolnictwa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• technik </w:t>
      </w:r>
      <w:r w:rsidR="0092009E">
        <w:rPr>
          <w:rFonts w:cs="Calibri"/>
        </w:rPr>
        <w:t>agrobiznesu</w:t>
      </w:r>
    </w:p>
    <w:p w:rsid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• technik weterynarii</w:t>
      </w:r>
    </w:p>
    <w:p w:rsidR="00CA46AF" w:rsidRPr="00CA46AF" w:rsidRDefault="00CA46AF" w:rsidP="00C2617F">
      <w:pPr>
        <w:spacing w:after="0" w:line="360" w:lineRule="auto"/>
        <w:jc w:val="both"/>
        <w:rPr>
          <w:rFonts w:cstheme="minorHAnsi"/>
        </w:rPr>
      </w:pPr>
      <w:r w:rsidRPr="007C40BD">
        <w:rPr>
          <w:rFonts w:cstheme="minorHAnsi"/>
        </w:rPr>
        <w:t xml:space="preserve">• technik </w:t>
      </w:r>
      <w:r w:rsidRPr="00AB1F4A">
        <w:rPr>
          <w:rFonts w:cstheme="minorHAnsi"/>
        </w:rPr>
        <w:t>żywienia i usług gastronomicznych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4. Zaplanowane w projekcie działania obejmują: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• przygotowanie pedagogiczne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• przygotowanie kulturowe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• przygotowanie językowe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• staże zawodowe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5. Zajęcia w ramach przygotowania pedagogiczno-kulturowo-językowego będą odbywały się na terenie szkoły, a staże zawodowe w Hiszpanii.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FC4CF4" w:rsidRDefault="00FC4CF4" w:rsidP="00C2617F">
      <w:pPr>
        <w:spacing w:after="0" w:line="360" w:lineRule="auto"/>
        <w:jc w:val="center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§ 3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Uprawnienia i obowiązki uczestników/czek projektu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1. Każdy z uczestników/czek projektu ma prawo do: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a) udziału w zajęciach gwarantowanych przez program projektu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b) zgłaszania uwag i oceny zajęć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c) otrzymania materiałów i pomocy dydaktycznych do zajęć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d) realizacji staży zawodowych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2. Każdy uczestnik/czka projektu zobowiązany/a jest do: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a) złożenia dokumentów potwierdzających uczestnictwo w projekcie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b) obecności na zajęciach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c) przedstawiania pisemnego usprawiedliwienia potwierdzonego przez rodzica lub opiekuna prawnego – w przypadku nieobecności na zajęciach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d) wypełnienia ankiet oceniających oraz innych dokumentów służących bezpośrednio monitoringowi, kontroli i ewaluacji projektu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e) realizacji zadań wynikających ze stażu zawodowego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lastRenderedPageBreak/>
        <w:t>f) uczestnictwa we wszystkich spotkaniach informacyjnych w czasie trwania projektu zarówno przed wyjazdem, w czasie wyjazdu, jak i po powrocie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g) przygotowania i złożenia wymaganego zapisami umowy z uczestnikiem/</w:t>
      </w:r>
      <w:proofErr w:type="spellStart"/>
      <w:r w:rsidRPr="00C2617F">
        <w:rPr>
          <w:rFonts w:cs="Calibri"/>
        </w:rPr>
        <w:t>czką</w:t>
      </w:r>
      <w:proofErr w:type="spellEnd"/>
      <w:r w:rsidRPr="00C2617F">
        <w:rPr>
          <w:rFonts w:cs="Calibri"/>
        </w:rPr>
        <w:t xml:space="preserve"> raportu w systemie </w:t>
      </w:r>
      <w:proofErr w:type="spellStart"/>
      <w:r w:rsidRPr="00C2617F">
        <w:rPr>
          <w:rFonts w:cs="Calibri"/>
        </w:rPr>
        <w:t>Mobility</w:t>
      </w:r>
      <w:proofErr w:type="spellEnd"/>
      <w:r w:rsidRPr="00C2617F">
        <w:rPr>
          <w:rFonts w:cs="Calibri"/>
        </w:rPr>
        <w:t xml:space="preserve"> </w:t>
      </w:r>
      <w:proofErr w:type="spellStart"/>
      <w:r w:rsidRPr="00C2617F">
        <w:rPr>
          <w:rFonts w:cs="Calibri"/>
        </w:rPr>
        <w:t>Tool</w:t>
      </w:r>
      <w:proofErr w:type="spellEnd"/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h) grom</w:t>
      </w:r>
      <w:r w:rsidR="0092009E">
        <w:rPr>
          <w:rFonts w:cs="Calibri"/>
        </w:rPr>
        <w:t>adzenia podczas pobytu w kraju</w:t>
      </w:r>
      <w:r w:rsidRPr="00C2617F">
        <w:rPr>
          <w:rFonts w:cs="Calibri"/>
        </w:rPr>
        <w:t xml:space="preserve"> partnerski</w:t>
      </w:r>
      <w:r w:rsidR="0092009E">
        <w:rPr>
          <w:rFonts w:cs="Calibri"/>
        </w:rPr>
        <w:t>m</w:t>
      </w:r>
      <w:r w:rsidRPr="00C2617F">
        <w:rPr>
          <w:rFonts w:cs="Calibri"/>
        </w:rPr>
        <w:t xml:space="preserve"> materiałów do opracowania narzędzi promocyjnych oraz upowszechniających   rezultaty   projektu oraz uczestniczenia w spotkaniach promocyjnych </w:t>
      </w:r>
      <w:r w:rsidR="00FC4CF4">
        <w:rPr>
          <w:rFonts w:cs="Calibri"/>
        </w:rPr>
        <w:t xml:space="preserve">i </w:t>
      </w:r>
      <w:r w:rsidRPr="00C2617F">
        <w:rPr>
          <w:rFonts w:cs="Calibri"/>
        </w:rPr>
        <w:t>upowszechniających rezultaty projektu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i) współpracy z nauczycielami zaangażowanymi w realizację projektu w szko</w:t>
      </w:r>
      <w:r w:rsidR="0092009E">
        <w:rPr>
          <w:rFonts w:cs="Calibri"/>
        </w:rPr>
        <w:t>le oraz podczas pobytu w kraju</w:t>
      </w:r>
      <w:r w:rsidRPr="00C2617F">
        <w:rPr>
          <w:rFonts w:cs="Calibri"/>
        </w:rPr>
        <w:t xml:space="preserve"> partnerski</w:t>
      </w:r>
      <w:r w:rsidR="0092009E">
        <w:rPr>
          <w:rFonts w:cs="Calibri"/>
        </w:rPr>
        <w:t>m</w:t>
      </w:r>
      <w:r w:rsidRPr="00C2617F">
        <w:rPr>
          <w:rFonts w:cs="Calibri"/>
        </w:rPr>
        <w:t>, przestrzegania poleceń opiekunów wyjeżdżających z uczestnikami/</w:t>
      </w:r>
      <w:proofErr w:type="spellStart"/>
      <w:r w:rsidRPr="00C2617F">
        <w:rPr>
          <w:rFonts w:cs="Calibri"/>
        </w:rPr>
        <w:t>czkami</w:t>
      </w:r>
      <w:proofErr w:type="spellEnd"/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j) bezwzględnego przestrzegania przepisów dotyczących bezpieczeństwa podczas podróży, udziału w programie kulturowym, przebywania na terenie miejsca zakwaterowania i podczas spędzania czasu wolnego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k) bezwzględnego przestrzegania zakazu spożywania alkoholu, zażywania narkotyków i innych środków odurzających w czasie trwania mobilności. W przypadku stwierdzenia naruszenia przedmiotowych zakazów uczestnik/czka zostanie bezwzględnie usunięty z udziału w projekcie i obciążony wszystkimi kosztami poniesionymi na organizację jego</w:t>
      </w:r>
      <w:r w:rsidR="00FC4CF4">
        <w:rPr>
          <w:rFonts w:cs="Calibri"/>
        </w:rPr>
        <w:t>/jej</w:t>
      </w:r>
      <w:r w:rsidRPr="00C2617F">
        <w:rPr>
          <w:rFonts w:cs="Calibri"/>
        </w:rPr>
        <w:t xml:space="preserve"> wyjazdu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l) posiadania ważnych dokumentów uprawniających do pobytu za granicą, tj. ważny dowód osobisty</w:t>
      </w:r>
      <w:r w:rsidR="00D65E3F">
        <w:rPr>
          <w:rFonts w:cs="Calibri"/>
        </w:rPr>
        <w:t>/dowód tymczasowy</w:t>
      </w:r>
      <w:bookmarkStart w:id="0" w:name="_GoBack"/>
      <w:bookmarkEnd w:id="0"/>
      <w:r w:rsidRPr="00C2617F">
        <w:rPr>
          <w:rFonts w:cs="Calibri"/>
        </w:rPr>
        <w:t xml:space="preserve"> lub paszport oraz dokumentów upoważniających do korzystania z bezpłatnej opieki medycznej tj. np. Europejskiej Karty Ubezpieczenia Zdrowotnego.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3. Udział uczestników/czek projektu w zajęciach i stażach jest nieodpłatny.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FC4CF4" w:rsidP="00C2617F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§ 4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Zasady rezygnacji z udziału w projekcie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1. W trakcie realizacji projektu rezygnacja uczestników/czek projektu z udziału w projekcie jest dopuszczalna w przypadkach uzasadnionych zdarzeniem losowym lub chorobą i wymaga usprawiedliwienia w formie pisemnego oświadczenia o przyczynie rezygnacji oraz dołączenia stosowanego zaświadczenia lekarskiego w przypadku choroby. W </w:t>
      </w:r>
      <w:proofErr w:type="spellStart"/>
      <w:r w:rsidRPr="00C2617F">
        <w:rPr>
          <w:rFonts w:cs="Calibri"/>
        </w:rPr>
        <w:t>ww</w:t>
      </w:r>
      <w:proofErr w:type="spellEnd"/>
      <w:r w:rsidRPr="00C2617F">
        <w:rPr>
          <w:rFonts w:cs="Calibri"/>
        </w:rPr>
        <w:t xml:space="preserve"> </w:t>
      </w:r>
      <w:r w:rsidR="0092009E" w:rsidRPr="00C2617F">
        <w:rPr>
          <w:rFonts w:cs="Calibri"/>
        </w:rPr>
        <w:t>przypadku</w:t>
      </w:r>
      <w:r w:rsidRPr="00C2617F">
        <w:rPr>
          <w:rFonts w:cs="Calibri"/>
        </w:rPr>
        <w:t xml:space="preserve"> uczestnik/czka ma prawo do rezygnacji z uczestnictwa w projekcie bez ponoszenia odpowiedzialności finansowej o ile zawiadomi Dyrektora szkoły  pisemnie w terminie 5 dni od daty zaistnienia przyczyny powodującej rezygnację.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lastRenderedPageBreak/>
        <w:t xml:space="preserve">2. Uczestnik/czka ma prawo do rezygnacji z uczestnictwa w projekcie bez ponoszenia odpowiedzialności finansowej również w przypadku gdy rezygnacja została zgłoszona na piśmie do Dyrektora szkoły w terminie do 5 dni od zakończenia procesu rekrutacyjnego, bez podawania przyczyny.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3. W przypadku rezygnacji zgłaszanej przez uczestnika/</w:t>
      </w:r>
      <w:proofErr w:type="spellStart"/>
      <w:r w:rsidRPr="00C2617F">
        <w:rPr>
          <w:rFonts w:cs="Calibri"/>
        </w:rPr>
        <w:t>czkę</w:t>
      </w:r>
      <w:proofErr w:type="spellEnd"/>
      <w:r w:rsidRPr="00C2617F">
        <w:rPr>
          <w:rFonts w:cs="Calibri"/>
        </w:rPr>
        <w:t xml:space="preserve"> niepełnoletniego/nią rezygnacja musi być dodatkowo podpisana przez rodzica/prawnego opiekuna.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4. W przypadku nieusprawiedliwionych nieobecności przekraczających więcej niż 20% zrealizowanych zajęć w ramach przygotowania pedagogiczno-kulturowo-językowego, szkoła ma prawo usunąć uczestnika/</w:t>
      </w:r>
      <w:proofErr w:type="spellStart"/>
      <w:r w:rsidRPr="00C2617F">
        <w:rPr>
          <w:rFonts w:cs="Calibri"/>
        </w:rPr>
        <w:t>czkę</w:t>
      </w:r>
      <w:proofErr w:type="spellEnd"/>
      <w:r w:rsidRPr="00C2617F">
        <w:rPr>
          <w:rFonts w:cs="Calibri"/>
        </w:rPr>
        <w:t xml:space="preserve"> z grupy i zastąpić osobą z listy rezerwowej.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5. W celu zapewnienia ciągłej i pełnej obsady grup, szkoła przewiduje utworzenie listy rezerwow</w:t>
      </w:r>
      <w:r w:rsidR="00FC4CF4">
        <w:rPr>
          <w:rFonts w:cs="Calibri"/>
        </w:rPr>
        <w:t>ej</w:t>
      </w:r>
      <w:r w:rsidRPr="00C2617F">
        <w:rPr>
          <w:rFonts w:cs="Calibri"/>
        </w:rPr>
        <w:t xml:space="preserve"> uczestników/czek.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6. W przypadku rezygnacji uczestnika/</w:t>
      </w:r>
      <w:proofErr w:type="spellStart"/>
      <w:r w:rsidRPr="00C2617F">
        <w:rPr>
          <w:rFonts w:cs="Calibri"/>
        </w:rPr>
        <w:t>czki</w:t>
      </w:r>
      <w:proofErr w:type="spellEnd"/>
      <w:r w:rsidRPr="00C2617F">
        <w:rPr>
          <w:rFonts w:cs="Calibri"/>
        </w:rPr>
        <w:t xml:space="preserve"> z zajęć lub usunięcia z projektu jego/jej miejsce zajmuje pierwsza osoba z listy rezerwowej.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7. W przypadku nieuzasadnionej rezygnacji lub skreślenia uczestnika/</w:t>
      </w:r>
      <w:proofErr w:type="spellStart"/>
      <w:r w:rsidRPr="00C2617F">
        <w:rPr>
          <w:rFonts w:cs="Calibri"/>
        </w:rPr>
        <w:t>czki</w:t>
      </w:r>
      <w:proofErr w:type="spellEnd"/>
      <w:r w:rsidRPr="00C2617F">
        <w:rPr>
          <w:rFonts w:cs="Calibri"/>
        </w:rPr>
        <w:t xml:space="preserve"> projektu z udziału w projekcie, szkoła  może żądać od niego/niej zwrotu przekazanych materiałów dydaktycznych, pozostających w nienaruszonym stanie.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8. Uczestnik/czka, który/a zrezygnował/a z udziału w projekcie z innych przyczyn niż wymienione w ustępie 1 lub/i 2 lub który/a został/a skreślony/a z listy uczestników/czek przez szkołę, jest zobowiązany/a do zwrotu poniesionych przez szkołę kosztów związanych z udziałem uczestnika/</w:t>
      </w:r>
      <w:proofErr w:type="spellStart"/>
      <w:r w:rsidRPr="00C2617F">
        <w:rPr>
          <w:rFonts w:cs="Calibri"/>
        </w:rPr>
        <w:t>czki</w:t>
      </w:r>
      <w:proofErr w:type="spellEnd"/>
      <w:r w:rsidRPr="00C2617F">
        <w:rPr>
          <w:rFonts w:cs="Calibri"/>
        </w:rPr>
        <w:t xml:space="preserve"> w projekcie.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9. Szkoła zastrzega sobie prawo skreślenia uczestników/czek projektu z listy osób biorących udział w projek</w:t>
      </w:r>
      <w:r w:rsidR="00FC4CF4">
        <w:rPr>
          <w:rFonts w:cs="Calibri"/>
        </w:rPr>
        <w:t xml:space="preserve">cie </w:t>
      </w:r>
      <w:r w:rsidRPr="00C2617F">
        <w:rPr>
          <w:rFonts w:cs="Calibri"/>
        </w:rPr>
        <w:t xml:space="preserve">w przypadku naruszenia przez niego/nią niniejszego regulaminu. 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§</w:t>
      </w:r>
      <w:r w:rsidR="00FC4CF4">
        <w:rPr>
          <w:rFonts w:cs="Calibri"/>
          <w:b/>
        </w:rPr>
        <w:t xml:space="preserve"> 5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Zasady monitoringu i kontroli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1. Uczestnicy/</w:t>
      </w:r>
      <w:proofErr w:type="spellStart"/>
      <w:r w:rsidRPr="00C2617F">
        <w:rPr>
          <w:rFonts w:cs="Calibri"/>
        </w:rPr>
        <w:t>czki</w:t>
      </w:r>
      <w:proofErr w:type="spellEnd"/>
      <w:r w:rsidRPr="00C2617F">
        <w:rPr>
          <w:rFonts w:cs="Calibri"/>
        </w:rPr>
        <w:t xml:space="preserve"> projektu podlegają procesowi monitoringu i ewaluacji.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2. Uczestnik/czka projektu zobowiązany/a jest do udzielania informacji na temat realizacji projektu osobom zaangażowanym w realizację projektu jak również osobom i instytucjom zewnętrznym upoważnionym do przeprowadzania kontroli projektu.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</w:rPr>
      </w:pPr>
    </w:p>
    <w:p w:rsidR="00C2617F" w:rsidRPr="00C2617F" w:rsidRDefault="00FC4CF4" w:rsidP="00C2617F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§ 6</w:t>
      </w:r>
    </w:p>
    <w:p w:rsidR="00C2617F" w:rsidRPr="00C2617F" w:rsidRDefault="00C2617F" w:rsidP="00C2617F">
      <w:pPr>
        <w:spacing w:after="0" w:line="360" w:lineRule="auto"/>
        <w:jc w:val="center"/>
        <w:rPr>
          <w:rFonts w:cs="Calibri"/>
          <w:b/>
        </w:rPr>
      </w:pPr>
      <w:r w:rsidRPr="00C2617F">
        <w:rPr>
          <w:rFonts w:cs="Calibri"/>
          <w:b/>
        </w:rPr>
        <w:t>Postanowienia końcowe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1. Uczestnik/czka projektu zobowiązany/a jest do przestrzegania i stosowania pos</w:t>
      </w:r>
      <w:r w:rsidR="00FC4CF4">
        <w:rPr>
          <w:rFonts w:cs="Calibri"/>
        </w:rPr>
        <w:t xml:space="preserve">tanowień niniejszego regulaminu oraz przepisów krajowych i międzynarodowych, w tym w szczególności w zakresie procedur bezpieczeństwa.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2. Kwestie nie uregulowane w niniejszym regulaminie rozstrzygane są przez koordynatora projektu w porozumieniu z opiekunem projektu z Fundacji Rozwoju Systemu Edukacji w Warszawie.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>3. Szkoła zastrzega sobie prawo zmiany niniejszego regulaminu.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  <w:r w:rsidRPr="00C2617F">
        <w:rPr>
          <w:rFonts w:cs="Calibri"/>
        </w:rPr>
        <w:t xml:space="preserve">4. Niniejszy regulamin wchodzi w życie  z dniem podpisania. </w:t>
      </w: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P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Default="00C2617F" w:rsidP="00C2617F">
      <w:pPr>
        <w:spacing w:after="0" w:line="360" w:lineRule="auto"/>
        <w:jc w:val="both"/>
        <w:rPr>
          <w:rFonts w:cs="Calibri"/>
          <w:b/>
        </w:rPr>
      </w:pPr>
    </w:p>
    <w:p w:rsidR="00C2617F" w:rsidRDefault="00C2617F" w:rsidP="00C2617F">
      <w:pPr>
        <w:jc w:val="both"/>
        <w:rPr>
          <w:rFonts w:cs="Calibri"/>
        </w:rPr>
      </w:pPr>
    </w:p>
    <w:p w:rsidR="00C2617F" w:rsidRDefault="00C2617F" w:rsidP="00C2617F">
      <w:pPr>
        <w:spacing w:after="0" w:line="360" w:lineRule="auto"/>
        <w:rPr>
          <w:rFonts w:cs="Calibri"/>
        </w:rPr>
      </w:pPr>
    </w:p>
    <w:p w:rsidR="00C2617F" w:rsidRDefault="00C2617F" w:rsidP="00C2617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 w:cs="Calibri"/>
          <w:lang w:eastAsia="pl-PL"/>
        </w:rPr>
      </w:pPr>
    </w:p>
    <w:p w:rsidR="00C2617F" w:rsidRDefault="00C2617F" w:rsidP="00C2617F">
      <w:pPr>
        <w:ind w:left="360"/>
        <w:jc w:val="center"/>
        <w:rPr>
          <w:rFonts w:eastAsia="Calibri" w:cs="Times New Roman"/>
        </w:rPr>
      </w:pPr>
    </w:p>
    <w:p w:rsidR="00C2617F" w:rsidRDefault="00C2617F" w:rsidP="00C2617F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C2617F" w:rsidRDefault="00C2617F" w:rsidP="00C2617F">
      <w:pPr>
        <w:spacing w:after="0" w:line="360" w:lineRule="auto"/>
        <w:jc w:val="both"/>
        <w:rPr>
          <w:rFonts w:cs="Times New Roman"/>
        </w:rPr>
      </w:pPr>
    </w:p>
    <w:p w:rsidR="00C2617F" w:rsidRPr="003374C7" w:rsidRDefault="00C2617F" w:rsidP="00C2617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23E48" w:rsidRPr="003374C7" w:rsidRDefault="00623E48" w:rsidP="003374C7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623E48" w:rsidRPr="003374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EE" w:rsidRDefault="00742FEE" w:rsidP="00470D6B">
      <w:pPr>
        <w:spacing w:after="0" w:line="240" w:lineRule="auto"/>
      </w:pPr>
      <w:r>
        <w:separator/>
      </w:r>
    </w:p>
  </w:endnote>
  <w:endnote w:type="continuationSeparator" w:id="0">
    <w:p w:rsidR="00742FEE" w:rsidRDefault="00742FEE" w:rsidP="0047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EE" w:rsidRDefault="00742FEE" w:rsidP="00470D6B">
      <w:pPr>
        <w:spacing w:after="0" w:line="240" w:lineRule="auto"/>
      </w:pPr>
      <w:r>
        <w:separator/>
      </w:r>
    </w:p>
  </w:footnote>
  <w:footnote w:type="continuationSeparator" w:id="0">
    <w:p w:rsidR="00742FEE" w:rsidRDefault="00742FEE" w:rsidP="0047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6B" w:rsidRDefault="0092009E">
    <w:pPr>
      <w:pStyle w:val="Nagwek"/>
    </w:pPr>
    <w:r>
      <w:tab/>
    </w:r>
    <w:r>
      <w:tab/>
    </w:r>
    <w:r w:rsidRPr="0012777F">
      <w:rPr>
        <w:noProof/>
        <w:lang w:eastAsia="pl-PL"/>
      </w:rPr>
      <w:drawing>
        <wp:inline distT="0" distB="0" distL="0" distR="0" wp14:anchorId="2B86E498" wp14:editId="70FC6A91">
          <wp:extent cx="2457450" cy="6985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D6B" w:rsidRDefault="00470D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A7EBF"/>
    <w:multiLevelType w:val="hybridMultilevel"/>
    <w:tmpl w:val="38E627E0"/>
    <w:lvl w:ilvl="0" w:tplc="68723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BE651D"/>
    <w:multiLevelType w:val="hybridMultilevel"/>
    <w:tmpl w:val="BA446D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2233F"/>
    <w:multiLevelType w:val="hybridMultilevel"/>
    <w:tmpl w:val="D332E592"/>
    <w:lvl w:ilvl="0" w:tplc="C7407C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8"/>
        </w:tabs>
        <w:ind w:left="7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8"/>
        </w:tabs>
        <w:ind w:left="14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8"/>
        </w:tabs>
        <w:ind w:left="28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8"/>
        </w:tabs>
        <w:ind w:left="35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8"/>
        </w:tabs>
        <w:ind w:left="43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8"/>
        </w:tabs>
        <w:ind w:left="50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8"/>
        </w:tabs>
        <w:ind w:left="5748" w:hanging="180"/>
      </w:pPr>
    </w:lvl>
  </w:abstractNum>
  <w:abstractNum w:abstractNumId="4" w15:restartNumberingAfterBreak="0">
    <w:nsid w:val="0FF97712"/>
    <w:multiLevelType w:val="hybridMultilevel"/>
    <w:tmpl w:val="285EE59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102D5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FB3161"/>
    <w:multiLevelType w:val="hybridMultilevel"/>
    <w:tmpl w:val="05C6C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EDF"/>
    <w:multiLevelType w:val="hybridMultilevel"/>
    <w:tmpl w:val="F19C887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C564181A">
      <w:start w:val="3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29C27E0"/>
    <w:multiLevelType w:val="hybridMultilevel"/>
    <w:tmpl w:val="E870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F39D0"/>
    <w:multiLevelType w:val="hybridMultilevel"/>
    <w:tmpl w:val="5472F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F05AF"/>
    <w:multiLevelType w:val="hybridMultilevel"/>
    <w:tmpl w:val="996C3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C3F"/>
    <w:multiLevelType w:val="hybridMultilevel"/>
    <w:tmpl w:val="4A3EBBDE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30BF3CEC"/>
    <w:multiLevelType w:val="hybridMultilevel"/>
    <w:tmpl w:val="B5200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A01ED"/>
    <w:multiLevelType w:val="hybridMultilevel"/>
    <w:tmpl w:val="FBD25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22DD8"/>
    <w:multiLevelType w:val="multilevel"/>
    <w:tmpl w:val="63A29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962AD3"/>
    <w:multiLevelType w:val="hybridMultilevel"/>
    <w:tmpl w:val="2EFAB17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4C52924"/>
    <w:multiLevelType w:val="hybridMultilevel"/>
    <w:tmpl w:val="0F5C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D4E02"/>
    <w:multiLevelType w:val="hybridMultilevel"/>
    <w:tmpl w:val="BA840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508B2"/>
    <w:multiLevelType w:val="hybridMultilevel"/>
    <w:tmpl w:val="9074583E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8" w15:restartNumberingAfterBreak="0">
    <w:nsid w:val="7FA53259"/>
    <w:multiLevelType w:val="hybridMultilevel"/>
    <w:tmpl w:val="79EE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8"/>
  </w:num>
  <w:num w:numId="10">
    <w:abstractNumId w:val="12"/>
  </w:num>
  <w:num w:numId="11">
    <w:abstractNumId w:val="0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6B"/>
    <w:rsid w:val="00074B84"/>
    <w:rsid w:val="000D0928"/>
    <w:rsid w:val="000F18BA"/>
    <w:rsid w:val="00134F36"/>
    <w:rsid w:val="0019302F"/>
    <w:rsid w:val="0021293D"/>
    <w:rsid w:val="0022652B"/>
    <w:rsid w:val="00240184"/>
    <w:rsid w:val="00256A8E"/>
    <w:rsid w:val="002B292F"/>
    <w:rsid w:val="003374C7"/>
    <w:rsid w:val="003F7AE2"/>
    <w:rsid w:val="00470D6B"/>
    <w:rsid w:val="00503EEF"/>
    <w:rsid w:val="005B05AE"/>
    <w:rsid w:val="00623E48"/>
    <w:rsid w:val="0062668F"/>
    <w:rsid w:val="006274F9"/>
    <w:rsid w:val="00687189"/>
    <w:rsid w:val="00690DE9"/>
    <w:rsid w:val="00742FEE"/>
    <w:rsid w:val="007604ED"/>
    <w:rsid w:val="0076396A"/>
    <w:rsid w:val="007A11E1"/>
    <w:rsid w:val="007A14B7"/>
    <w:rsid w:val="008842F4"/>
    <w:rsid w:val="008B3103"/>
    <w:rsid w:val="0092009E"/>
    <w:rsid w:val="00961389"/>
    <w:rsid w:val="009A7E8E"/>
    <w:rsid w:val="009D6332"/>
    <w:rsid w:val="009F3BBE"/>
    <w:rsid w:val="00A02943"/>
    <w:rsid w:val="00A05D79"/>
    <w:rsid w:val="00A2192A"/>
    <w:rsid w:val="00A34B28"/>
    <w:rsid w:val="00A6348D"/>
    <w:rsid w:val="00A710DC"/>
    <w:rsid w:val="00BA1368"/>
    <w:rsid w:val="00BB64B1"/>
    <w:rsid w:val="00BF5A6E"/>
    <w:rsid w:val="00C2617F"/>
    <w:rsid w:val="00C45111"/>
    <w:rsid w:val="00C54212"/>
    <w:rsid w:val="00C735CB"/>
    <w:rsid w:val="00C95B69"/>
    <w:rsid w:val="00CA46AF"/>
    <w:rsid w:val="00CF16C7"/>
    <w:rsid w:val="00D32F83"/>
    <w:rsid w:val="00D47FEB"/>
    <w:rsid w:val="00D65E3F"/>
    <w:rsid w:val="00D810F8"/>
    <w:rsid w:val="00D96C95"/>
    <w:rsid w:val="00D9735D"/>
    <w:rsid w:val="00DD52BF"/>
    <w:rsid w:val="00DE6468"/>
    <w:rsid w:val="00E045FE"/>
    <w:rsid w:val="00E31922"/>
    <w:rsid w:val="00E60663"/>
    <w:rsid w:val="00E65AC6"/>
    <w:rsid w:val="00E7248A"/>
    <w:rsid w:val="00E73872"/>
    <w:rsid w:val="00EB63FE"/>
    <w:rsid w:val="00F969FF"/>
    <w:rsid w:val="00FC4CF4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AA51"/>
  <w15:docId w15:val="{41D45FF1-6132-4A81-942E-3B88F7E4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D6B"/>
  </w:style>
  <w:style w:type="paragraph" w:styleId="Stopka">
    <w:name w:val="footer"/>
    <w:basedOn w:val="Normalny"/>
    <w:link w:val="StopkaZnak"/>
    <w:uiPriority w:val="99"/>
    <w:unhideWhenUsed/>
    <w:rsid w:val="0047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D6B"/>
  </w:style>
  <w:style w:type="paragraph" w:styleId="Tekstdymka">
    <w:name w:val="Balloon Text"/>
    <w:basedOn w:val="Normalny"/>
    <w:link w:val="TekstdymkaZnak"/>
    <w:uiPriority w:val="99"/>
    <w:semiHidden/>
    <w:unhideWhenUsed/>
    <w:rsid w:val="0047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6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21293D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23E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23E48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23E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E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E4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3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1090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Krzyżewski</dc:creator>
  <cp:lastModifiedBy>Iwona Dyszkiewicz</cp:lastModifiedBy>
  <cp:revision>19</cp:revision>
  <cp:lastPrinted>2021-02-25T13:38:00Z</cp:lastPrinted>
  <dcterms:created xsi:type="dcterms:W3CDTF">2019-10-02T12:40:00Z</dcterms:created>
  <dcterms:modified xsi:type="dcterms:W3CDTF">2021-03-31T08:20:00Z</dcterms:modified>
</cp:coreProperties>
</file>